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5378" w14:textId="5CFC1903" w:rsidR="00D642E0" w:rsidRPr="00D642E0" w:rsidRDefault="00D642E0">
      <w:pPr>
        <w:rPr>
          <w:rFonts w:ascii="Arial" w:hAnsi="Arial" w:cs="Arial"/>
        </w:rPr>
      </w:pPr>
      <w:r w:rsidRPr="00D642E0">
        <w:rPr>
          <w:rFonts w:ascii="Arial" w:hAnsi="Arial" w:cs="Arial"/>
        </w:rPr>
        <w:t>Sample school newsletter copy:</w:t>
      </w:r>
    </w:p>
    <w:p w14:paraId="33E1E8E5" w14:textId="77777777" w:rsidR="00D642E0" w:rsidRPr="00D642E0" w:rsidRDefault="00D642E0">
      <w:pPr>
        <w:rPr>
          <w:rFonts w:ascii="Arial" w:hAnsi="Arial" w:cs="Arial"/>
        </w:rPr>
      </w:pPr>
    </w:p>
    <w:p w14:paraId="0A1D6A7C" w14:textId="7A0BB64C" w:rsidR="00D642E0" w:rsidRDefault="00F07985" w:rsidP="001D2457">
      <w:pPr>
        <w:jc w:val="center"/>
        <w:rPr>
          <w:rFonts w:ascii="Arial" w:hAnsi="Arial" w:cs="Arial"/>
        </w:rPr>
      </w:pPr>
      <w:r w:rsidRPr="00F07985">
        <w:rPr>
          <w:rFonts w:ascii="Arial" w:hAnsi="Arial" w:cs="Arial"/>
          <w:noProof/>
        </w:rPr>
        <w:drawing>
          <wp:inline distT="0" distB="0" distL="0" distR="0" wp14:anchorId="2E5D83E9" wp14:editId="0A1BF571">
            <wp:extent cx="5189944" cy="6487430"/>
            <wp:effectExtent l="0" t="0" r="0" b="8890"/>
            <wp:docPr id="383479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79235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944" cy="6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876FD" w14:textId="77777777" w:rsidR="001D2457" w:rsidRPr="00D642E0" w:rsidRDefault="001D2457" w:rsidP="001D2457">
      <w:pPr>
        <w:jc w:val="center"/>
        <w:rPr>
          <w:rFonts w:ascii="Arial" w:hAnsi="Arial" w:cs="Arial"/>
        </w:rPr>
      </w:pPr>
    </w:p>
    <w:p w14:paraId="2DDEB8D5" w14:textId="10E53501" w:rsidR="00D642E0" w:rsidRPr="00D642E0" w:rsidRDefault="00D642E0" w:rsidP="00D642E0">
      <w:pPr>
        <w:rPr>
          <w:rFonts w:ascii="Arial" w:hAnsi="Arial" w:cs="Arial"/>
          <w:b/>
          <w:bCs/>
        </w:rPr>
      </w:pPr>
      <w:r w:rsidRPr="00D642E0">
        <w:rPr>
          <w:rFonts w:ascii="Arial" w:hAnsi="Arial" w:cs="Arial"/>
          <w:b/>
          <w:bCs/>
        </w:rPr>
        <w:t>Discover the magic of reading</w:t>
      </w:r>
    </w:p>
    <w:p w14:paraId="6AA85B39" w14:textId="5E2062F4" w:rsidR="001D2457" w:rsidRPr="001D2457" w:rsidRDefault="001D2457" w:rsidP="001D2457">
      <w:pPr>
        <w:rPr>
          <w:rFonts w:ascii="Arial" w:hAnsi="Arial" w:cs="Arial"/>
        </w:rPr>
      </w:pPr>
      <w:r w:rsidRPr="001D2457">
        <w:rPr>
          <w:rFonts w:ascii="Arial" w:hAnsi="Arial" w:cs="Arial"/>
        </w:rPr>
        <w:t xml:space="preserve">Register your child for the Premier's Reading Challenge! From </w:t>
      </w:r>
      <w:r w:rsidR="00B04AFF">
        <w:rPr>
          <w:rFonts w:ascii="Arial" w:hAnsi="Arial" w:cs="Arial"/>
        </w:rPr>
        <w:t>23 March</w:t>
      </w:r>
      <w:r w:rsidRPr="001D2457">
        <w:rPr>
          <w:rFonts w:ascii="Arial" w:hAnsi="Arial" w:cs="Arial"/>
        </w:rPr>
        <w:t xml:space="preserve"> to </w:t>
      </w:r>
      <w:r w:rsidR="00B04AFF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</w:t>
      </w:r>
      <w:r w:rsidRPr="001D2457">
        <w:rPr>
          <w:rFonts w:ascii="Arial" w:hAnsi="Arial" w:cs="Arial"/>
        </w:rPr>
        <w:t>June 202</w:t>
      </w:r>
      <w:r w:rsidR="00B04AFF">
        <w:rPr>
          <w:rFonts w:ascii="Arial" w:hAnsi="Arial" w:cs="Arial"/>
        </w:rPr>
        <w:t>6</w:t>
      </w:r>
      <w:r w:rsidRPr="001D2457">
        <w:rPr>
          <w:rFonts w:ascii="Arial" w:hAnsi="Arial" w:cs="Arial"/>
        </w:rPr>
        <w:t xml:space="preserve">, students from Kindergarten to Year 12 can discover the joy of reading and log their progress </w:t>
      </w:r>
      <w:r w:rsidRPr="00D642E0">
        <w:rPr>
          <w:rFonts w:ascii="Arial" w:hAnsi="Arial" w:cs="Arial"/>
        </w:rPr>
        <w:t>for a chance to win weekly prizes.</w:t>
      </w:r>
    </w:p>
    <w:p w14:paraId="6DA1FB06" w14:textId="6A12C39D" w:rsidR="00D642E0" w:rsidRPr="00D642E0" w:rsidRDefault="00A517B4" w:rsidP="00A517B4">
      <w:pPr>
        <w:rPr>
          <w:rFonts w:ascii="Arial" w:hAnsi="Arial" w:cs="Arial"/>
        </w:rPr>
      </w:pPr>
      <w:r w:rsidRPr="00A517B4">
        <w:rPr>
          <w:rFonts w:ascii="Arial" w:hAnsi="Arial" w:cs="Arial"/>
        </w:rPr>
        <w:t>Visit premiersreadingchallenge.wa.edu.au for more information.</w:t>
      </w:r>
    </w:p>
    <w:sectPr w:rsidR="00D642E0" w:rsidRPr="00D642E0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2566" w14:textId="77777777" w:rsidR="004672D0" w:rsidRDefault="004672D0" w:rsidP="00B04AFF">
      <w:pPr>
        <w:spacing w:after="0" w:line="240" w:lineRule="auto"/>
      </w:pPr>
      <w:r>
        <w:separator/>
      </w:r>
    </w:p>
  </w:endnote>
  <w:endnote w:type="continuationSeparator" w:id="0">
    <w:p w14:paraId="02B987CC" w14:textId="77777777" w:rsidR="004672D0" w:rsidRDefault="004672D0" w:rsidP="00B0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88A2" w14:textId="77777777" w:rsidR="004672D0" w:rsidRDefault="004672D0" w:rsidP="00B04AFF">
      <w:pPr>
        <w:spacing w:after="0" w:line="240" w:lineRule="auto"/>
      </w:pPr>
      <w:r>
        <w:separator/>
      </w:r>
    </w:p>
  </w:footnote>
  <w:footnote w:type="continuationSeparator" w:id="0">
    <w:p w14:paraId="05DC1D51" w14:textId="77777777" w:rsidR="004672D0" w:rsidRDefault="004672D0" w:rsidP="00B0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A27D" w14:textId="368E2451" w:rsidR="00B04AFF" w:rsidRDefault="00B04A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1405CE" wp14:editId="55F1B9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8056655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EC2E8" w14:textId="5E080BC1" w:rsidR="00B04AFF" w:rsidRPr="00B04AFF" w:rsidRDefault="00B04AFF" w:rsidP="00B04A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04A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405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147EC2E8" w14:textId="5E080BC1" w:rsidR="00B04AFF" w:rsidRPr="00B04AFF" w:rsidRDefault="00B04AFF" w:rsidP="00B04A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04AF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F1D6" w14:textId="5562FB47" w:rsidR="00B04AFF" w:rsidRDefault="00B04A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4EB95E" wp14:editId="7F375DF1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84419405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86D3B" w14:textId="251371D6" w:rsidR="00B04AFF" w:rsidRPr="00B04AFF" w:rsidRDefault="00B04AFF" w:rsidP="00B04A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04A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EB9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75C86D3B" w14:textId="251371D6" w:rsidR="00B04AFF" w:rsidRPr="00B04AFF" w:rsidRDefault="00B04AFF" w:rsidP="00B04A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04AF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265B" w14:textId="75CA80BA" w:rsidR="00B04AFF" w:rsidRDefault="00B04A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B955F4" wp14:editId="7241F9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78229725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69FC6" w14:textId="76EC5DE5" w:rsidR="00B04AFF" w:rsidRPr="00B04AFF" w:rsidRDefault="00B04AFF" w:rsidP="00B04A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04A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955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78C69FC6" w14:textId="76EC5DE5" w:rsidR="00B04AFF" w:rsidRPr="00B04AFF" w:rsidRDefault="00B04AFF" w:rsidP="00B04A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04AF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E0"/>
    <w:rsid w:val="00112C00"/>
    <w:rsid w:val="00125925"/>
    <w:rsid w:val="001D2457"/>
    <w:rsid w:val="002658A9"/>
    <w:rsid w:val="004672D0"/>
    <w:rsid w:val="006456EC"/>
    <w:rsid w:val="00A517B4"/>
    <w:rsid w:val="00AC3170"/>
    <w:rsid w:val="00B04AFF"/>
    <w:rsid w:val="00D642E0"/>
    <w:rsid w:val="00F0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575B"/>
  <w15:chartTrackingRefBased/>
  <w15:docId w15:val="{456EC869-0DBE-4A53-AEBD-49277510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2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24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4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4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292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ALIAS Farah [Campaigns and Projects]</dc:creator>
  <cp:keywords/>
  <dc:description/>
  <cp:lastModifiedBy>LEE Ashlyn [Digital Content]</cp:lastModifiedBy>
  <cp:revision>2</cp:revision>
  <dcterms:created xsi:type="dcterms:W3CDTF">2026-03-19T08:25:00Z</dcterms:created>
  <dcterms:modified xsi:type="dcterms:W3CDTF">2026-03-19T08:25:00Z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2ea0e8a8,6ba04505,6dec2b08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2026-03-19T08:25:23Z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6638a426-16ab-4693-b3ed-508131a54857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